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0B440F">
        <w:rPr>
          <w:szCs w:val="28"/>
        </w:rPr>
        <w:t>ок</w:t>
      </w:r>
      <w:r w:rsidR="007D3AC8">
        <w:rPr>
          <w:szCs w:val="28"/>
        </w:rPr>
        <w:t>о</w:t>
      </w:r>
      <w:r w:rsidR="006B7976">
        <w:rPr>
          <w:szCs w:val="28"/>
        </w:rPr>
        <w:t>льные решения  двадцать шестого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535E72" w:rsidP="00A63C91">
      <w:pPr>
        <w:jc w:val="center"/>
        <w:rPr>
          <w:szCs w:val="28"/>
        </w:rPr>
      </w:pPr>
      <w:r>
        <w:rPr>
          <w:szCs w:val="28"/>
        </w:rPr>
        <w:t>(№ 26 от 11.12</w:t>
      </w:r>
      <w:r w:rsidR="007D3AC8">
        <w:rPr>
          <w:szCs w:val="28"/>
        </w:rPr>
        <w:t>.</w:t>
      </w:r>
      <w:r w:rsidR="006729E4">
        <w:rPr>
          <w:szCs w:val="28"/>
        </w:rPr>
        <w:t>2020 года</w:t>
      </w:r>
      <w:r w:rsidR="009260D6" w:rsidRPr="00C14150">
        <w:rPr>
          <w:szCs w:val="28"/>
        </w:rPr>
        <w:t>)</w:t>
      </w:r>
      <w:r w:rsidR="00CB00D4">
        <w:rPr>
          <w:szCs w:val="28"/>
        </w:rPr>
        <w:t>.</w:t>
      </w: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B7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56BC9" w:rsidRDefault="002D61B7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656BC9" w:rsidRDefault="00656BC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F21682" w:rsidRPr="00656BC9" w:rsidRDefault="00656BC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 w:rsidR="00F21682" w:rsidRPr="00656B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56BC9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9" w:rsidRPr="00656BC9" w:rsidRDefault="00AB6359" w:rsidP="00AB6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</w:t>
            </w: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1B7" w:rsidRPr="00656BC9" w:rsidRDefault="00656BC9" w:rsidP="008667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к очередному заседанию Думы района </w:t>
            </w:r>
            <w:proofErr w:type="gramStart"/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предоставить справку</w:t>
            </w:r>
            <w:proofErr w:type="gramEnd"/>
            <w:r w:rsidRPr="00656BC9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расчётов по налогам (по всем видам), сборам, страховым взносам, пеням, штрафам, процентам МП «ЖЭК-3» по состоянию на 10.12.2020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9" w:rsidRPr="00656BC9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D61B7" w:rsidRPr="00656BC9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56BC9" w:rsidRDefault="00AB6359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Думы</w:t>
            </w:r>
          </w:p>
        </w:tc>
      </w:tr>
      <w:tr w:rsidR="006B7976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Default="006B7976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6B7976" w:rsidRPr="00656BC9" w:rsidRDefault="006B7976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  <w:p w:rsidR="006B7976" w:rsidRPr="00656BC9" w:rsidRDefault="006B7976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56BC9" w:rsidRDefault="00553BCE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76" w:rsidRPr="006B7976" w:rsidRDefault="006B7976" w:rsidP="00656B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7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2</w:t>
            </w:r>
          </w:p>
          <w:p w:rsidR="006B7976" w:rsidRPr="00656BC9" w:rsidRDefault="006B7976" w:rsidP="00656B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Главе Ханты-Мансийского района к очередному заседанию Думы района предоставить перечень объектов жилищного строительства, которые введены в эксплуатацию на территории Ханты-Мансийского района с 01.01.2017 года по 20.12.2020 года с разбивкой на категории:</w:t>
            </w:r>
          </w:p>
          <w:p w:rsidR="006B7976" w:rsidRPr="00656BC9" w:rsidRDefault="006B7976" w:rsidP="00656B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- многоквартирные дома;</w:t>
            </w:r>
          </w:p>
          <w:p w:rsidR="006B7976" w:rsidRPr="00656BC9" w:rsidRDefault="006B7976" w:rsidP="00656B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- индивидуальное жилищное строительство (сельские поселения района);</w:t>
            </w:r>
          </w:p>
          <w:p w:rsidR="006B7976" w:rsidRPr="00656BC9" w:rsidRDefault="006B7976" w:rsidP="00656B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- индивидуальное жилищное строительство (межселенная территория, СНТ, СОТ и др.).</w:t>
            </w:r>
          </w:p>
          <w:p w:rsidR="006B7976" w:rsidRPr="00656BC9" w:rsidRDefault="006B7976" w:rsidP="00AB6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В информации также необходимо указать адрес, общую площадь, год завершения строительства объекта (ввод в эксплуатацию), дату завершения кадастрового учета (при наличии).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56BC9" w:rsidRDefault="006B7976" w:rsidP="008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B7976" w:rsidRPr="00656BC9" w:rsidRDefault="006B7976" w:rsidP="008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56BC9" w:rsidRDefault="006B7976" w:rsidP="008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C9"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Думы</w:t>
            </w:r>
          </w:p>
        </w:tc>
      </w:tr>
      <w:tr w:rsidR="006B7976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B595B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6B595B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76" w:rsidRDefault="006B7976" w:rsidP="00AB6359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Default="006B7976" w:rsidP="007D3AC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Default="006B7976" w:rsidP="007D3AC8">
            <w:pPr>
              <w:jc w:val="center"/>
              <w:rPr>
                <w:szCs w:val="28"/>
              </w:rPr>
            </w:pPr>
          </w:p>
        </w:tc>
      </w:tr>
    </w:tbl>
    <w:p w:rsidR="002F302F" w:rsidRPr="006B595B" w:rsidRDefault="002F302F">
      <w:pPr>
        <w:rPr>
          <w:szCs w:val="28"/>
        </w:rPr>
      </w:pPr>
    </w:p>
    <w:sectPr w:rsidR="002F302F" w:rsidRPr="006B595B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B440F"/>
    <w:rsid w:val="000C1CED"/>
    <w:rsid w:val="000C33F4"/>
    <w:rsid w:val="001364B4"/>
    <w:rsid w:val="00143AD9"/>
    <w:rsid w:val="00153B7A"/>
    <w:rsid w:val="00190C3D"/>
    <w:rsid w:val="00194B2C"/>
    <w:rsid w:val="0022074A"/>
    <w:rsid w:val="00255DC4"/>
    <w:rsid w:val="00282B00"/>
    <w:rsid w:val="002A1CB7"/>
    <w:rsid w:val="002B70A6"/>
    <w:rsid w:val="002C0774"/>
    <w:rsid w:val="002D61B7"/>
    <w:rsid w:val="002F302F"/>
    <w:rsid w:val="00307A3D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4A82"/>
    <w:rsid w:val="00535E72"/>
    <w:rsid w:val="00552858"/>
    <w:rsid w:val="00553BCE"/>
    <w:rsid w:val="00577A0E"/>
    <w:rsid w:val="0058444E"/>
    <w:rsid w:val="005A6243"/>
    <w:rsid w:val="005B35B9"/>
    <w:rsid w:val="005C2A07"/>
    <w:rsid w:val="005E11EA"/>
    <w:rsid w:val="006075A6"/>
    <w:rsid w:val="00656BC9"/>
    <w:rsid w:val="00662D31"/>
    <w:rsid w:val="006729E4"/>
    <w:rsid w:val="006A4B24"/>
    <w:rsid w:val="006B595B"/>
    <w:rsid w:val="006B7976"/>
    <w:rsid w:val="006F1511"/>
    <w:rsid w:val="0071177B"/>
    <w:rsid w:val="00790A33"/>
    <w:rsid w:val="007916DE"/>
    <w:rsid w:val="00792A3F"/>
    <w:rsid w:val="007A19A3"/>
    <w:rsid w:val="007D3AC8"/>
    <w:rsid w:val="008667C1"/>
    <w:rsid w:val="008B3D30"/>
    <w:rsid w:val="008E3FB4"/>
    <w:rsid w:val="009260D6"/>
    <w:rsid w:val="009423C2"/>
    <w:rsid w:val="00966EDA"/>
    <w:rsid w:val="009A4E3F"/>
    <w:rsid w:val="009F6485"/>
    <w:rsid w:val="00A17DBA"/>
    <w:rsid w:val="00A26901"/>
    <w:rsid w:val="00A54137"/>
    <w:rsid w:val="00A63C91"/>
    <w:rsid w:val="00A7179E"/>
    <w:rsid w:val="00A82DB9"/>
    <w:rsid w:val="00A87424"/>
    <w:rsid w:val="00A946A6"/>
    <w:rsid w:val="00AB6359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C52346"/>
    <w:rsid w:val="00C8258D"/>
    <w:rsid w:val="00CB00D4"/>
    <w:rsid w:val="00CC22CE"/>
    <w:rsid w:val="00D23656"/>
    <w:rsid w:val="00D4181D"/>
    <w:rsid w:val="00D53F11"/>
    <w:rsid w:val="00D966FF"/>
    <w:rsid w:val="00DA2AA2"/>
    <w:rsid w:val="00DB5BC9"/>
    <w:rsid w:val="00DD19F3"/>
    <w:rsid w:val="00DD4DE4"/>
    <w:rsid w:val="00E071EB"/>
    <w:rsid w:val="00E36C36"/>
    <w:rsid w:val="00E6588D"/>
    <w:rsid w:val="00E71ABC"/>
    <w:rsid w:val="00EE7A28"/>
    <w:rsid w:val="00F21682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42</cp:revision>
  <cp:lastPrinted>2020-07-22T09:52:00Z</cp:lastPrinted>
  <dcterms:created xsi:type="dcterms:W3CDTF">2017-09-19T09:38:00Z</dcterms:created>
  <dcterms:modified xsi:type="dcterms:W3CDTF">2021-01-13T11:04:00Z</dcterms:modified>
</cp:coreProperties>
</file>